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9" w:rsidRPr="00155909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5909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155909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155909" w:rsidRPr="00155909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87653C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20</w:t>
      </w:r>
      <w:r w:rsidR="00274D66">
        <w:rPr>
          <w:rFonts w:ascii="Times New Roman" w:hAnsi="Times New Roman" w:cs="Times New Roman"/>
          <w:sz w:val="24"/>
          <w:szCs w:val="24"/>
        </w:rPr>
        <w:t>20</w:t>
      </w:r>
      <w:r w:rsidRPr="00155909">
        <w:rPr>
          <w:rFonts w:ascii="Times New Roman" w:hAnsi="Times New Roman" w:cs="Times New Roman"/>
          <w:sz w:val="24"/>
          <w:szCs w:val="24"/>
        </w:rPr>
        <w:t xml:space="preserve"> m. </w:t>
      </w:r>
      <w:r w:rsidR="00942C15">
        <w:rPr>
          <w:rFonts w:ascii="Times New Roman" w:hAnsi="Times New Roman" w:cs="Times New Roman"/>
          <w:bCs/>
          <w:sz w:val="24"/>
          <w:szCs w:val="24"/>
        </w:rPr>
        <w:t>sausio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42C15">
        <w:rPr>
          <w:rFonts w:ascii="Times New Roman" w:hAnsi="Times New Roman" w:cs="Times New Roman"/>
          <w:bCs/>
          <w:sz w:val="24"/>
          <w:szCs w:val="24"/>
        </w:rPr>
        <w:t>7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909">
        <w:rPr>
          <w:rFonts w:ascii="Times New Roman" w:hAnsi="Times New Roman" w:cs="Times New Roman"/>
          <w:sz w:val="24"/>
          <w:szCs w:val="24"/>
        </w:rPr>
        <w:t xml:space="preserve">įsakymu Nr. 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909">
        <w:rPr>
          <w:rFonts w:ascii="Times New Roman" w:hAnsi="Times New Roman" w:cs="Times New Roman"/>
          <w:sz w:val="24"/>
          <w:szCs w:val="24"/>
        </w:rPr>
        <w:t xml:space="preserve"> </w:t>
      </w:r>
      <w:r w:rsidR="00274D66">
        <w:rPr>
          <w:rFonts w:ascii="Times New Roman" w:hAnsi="Times New Roman" w:cs="Times New Roman"/>
          <w:sz w:val="24"/>
          <w:szCs w:val="24"/>
        </w:rPr>
        <w:t>12</w:t>
      </w:r>
    </w:p>
    <w:p w:rsidR="00155909" w:rsidRDefault="00916BE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916BE9" w:rsidRPr="00155909" w:rsidRDefault="00916BE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20"/>
        <w:gridCol w:w="5999"/>
        <w:gridCol w:w="101"/>
        <w:gridCol w:w="750"/>
        <w:gridCol w:w="1843"/>
      </w:tblGrid>
      <w:tr w:rsidR="00155909" w:rsidRPr="00155909" w:rsidTr="009A5C24">
        <w:trPr>
          <w:trHeight w:val="31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PASLAUGŲ TEIKIAMŲ ASMENS SVEIKATOS PRIEŽIŪROS ĮSTAIGOJE KAINYNAS</w:t>
            </w:r>
          </w:p>
        </w:tc>
      </w:tr>
      <w:tr w:rsidR="00155909" w:rsidRPr="00155909" w:rsidTr="009A5C24">
        <w:trPr>
          <w:trHeight w:val="31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55909" w:rsidRPr="00155909" w:rsidTr="009A5C24">
        <w:trPr>
          <w:trHeight w:val="13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Kodas          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pavadinimas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-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laugos kaina Eur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Teisės aktas, kuriuo nustatyta (pakartotinai nustatyta) paslaugos kaina</w:t>
            </w: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1. PACIENTO PRIĖMIMAS IR KONSULTAVIMAS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1996-03-26 įsakymas Nr. 178 "Dėl Valstybės ir savivaldybių remiamų asmens sveikatos paslaugų kainyno patvirtinimo", LR SAM 2020-01-14 raštas Nr. (1.1.20-12)10-238 "Dėl mokamų asmens sveikatos priežiūros paslaugų kainų indeksavimo" - indeksuota 3,0219 koeficientu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Gydytojo specialisto - konsultanto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Bendrosios praktikos slaugytojojo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2. TVARSTYMAS  IR  KITOS  SPECIALIOSIOS  PASLAUGOS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Perrišimas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Redresyvus lipnus krūtinės tvarstis arba čerpių pavidalo lipnus tvarstis, išskyrus bambos tvarstį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Apykaklės formos kaklo tvarstis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Spaudžiantis tvarstis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3. INJEKCIJOS, INFUZIJOS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 venos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piršto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odą, į poodį, po gleivine ar injekcija į raumenį, apsauginis skiepas (neįskaitant vakcinos kainos)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veną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arteriją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raumenis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periduralinę ertmę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Medikamentų poodinė infuzija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10-30 min.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ilgiau kaip 30 min.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paėmimas mikroflorai nustatyti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862FED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4. PUNKCIJOS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ir kelio sąnario punkcija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Peties ir kelio sąnario punkcija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Limfmazgio punkcija, seilių maišelio, nervinio mazgo, seromos, higromos, hematomos punkcija, būgnelio punkcija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ertmės arba pleuros ertmės punkcija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Duglaso ertmės punkcija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priedų punkcija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159,29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ir hidrocelės punkcija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5. KINEZITERAPIJA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Kvėpavimo gimnastika (1 procedūra):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Aktyvūs pratimai reabilituojant  po įvairių ligų (atlieka pats ligonis, prižiūrimas specialisto, 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KT po traumų ir ortopedinių susirgimų (1 procedūra):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Pasyvūs pratimai  reabilituojant sunkius ligonius (pratimai atliekami individualiai, padedant specialistui, 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Stuburo tempimas ir mankšta salėje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6. MECHANOTERAPIJA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Smulkiųjų raumenų ir sąnarių treniravimas  spec. įrengimais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Stambiųjų raumenų ir sąnarių treniravimas  spec. įrengimais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7. GYDOMASIS MASAŽAS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Galvos masažas (1 vienetas)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Veido masažas  (1 vienetas)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srities masažas (1,5 vieneto)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Viršutinės galūnės, peties ir mentės srities arba visų viršutinės galūnės sąnarių masažas (2 vienetai)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sąnario masažas (1 vienetas)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Riešo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ir dilbio masažas (1 vienetas)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ląstos masažas (iš priekio ir  nugaros - 3 vienetai)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Nugaros masažas (2 vienetai)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raumenų masažas (1,5 vieneto)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Juosmens ir kryžkaulio srities  segmentinis masažas (1,5 vieneto)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Nugaros ir juosmens srities masažas (3 vienetai)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Segmentinis kaklo,stuburo ir krūtinės  srities masažas (3.5 vieneto)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Stuburo srities masažas (užpakalinė  kaklo, nugaros bei juosmens ir kryžkaulio  sritys nuo kairės iki dešinės užpakalinės aksiliarinės linijos - 3 vienetai)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masažas (2 vienetai)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ir juosmens srities  masažas (pėdos, blauzdos, šlaunies, sėdmenų bei juosmens ir kryžkaulio sritys - 3  vienetai)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Klubo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Kelio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Čiurnos sąnario masažas (1 vienetas)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Pėdos ir blauzdos masažas (1 vienetas)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 masažas kūdikiams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kūno masažas (10 vienetų)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Lengvas bendrasis  masažas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masažas vaikams (iki 10 metų)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10,50</w:t>
            </w: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8. BALNEOLOGIJA IR HIDROTERAPIJA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Parafino aplikacija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  <w:p w:rsidR="00862FED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lastRenderedPageBreak/>
              <w:t>9. FIZIOTERAPINIS GYDYMAS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Amplipulsterapija: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 medikamentų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Galvanizacija (be medikamentų)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Elektroforezė (su medikamentais)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12006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Darsonvalizacija (vieno lauko)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Transkutaninis elektroneurostimuliavimas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Diodinaminės srovės (DDS, 1 lauko)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Elektrostimuliavimas (1 laukas)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Magnetolazerinė terapija  (1 lauko)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Vaistinių medžiagų inhaliacija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Lokali (Bioptron)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Mikrobangų terapija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UAD terapija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Fonoforezė (ultragarsas  su medikamentais, 1 lauko)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Kintamojo  magnetinio lauko terapija  (1 lauko)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Nuolatinio magnetinio lauko terapija    (1 lauko)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Interferencinių srovių terapija (1 lauko)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10. ENDOSKOPINIAI TYRIMAI IR MANIPULIACIJOS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ezofagoskopija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Ezofagoskopija su citologiniu tyrimu, biopsija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 skleroterapija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-elektrokoaguliacija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Polipo citologinis tyrimas, biopsija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su  biopsija, citologiniu tyrimu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pravedimas maitinimui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skrandyje skleroterapija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107,82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su biopsija, citologiniu ištyrimu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42,71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įleidimas maitinimui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dvylikapirštėje žarnoje skleroterapija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duodenoskopija su biopsija, citologiniu tyrimu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su  biopsija, citologiniu tyrimu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22095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Diagnostinė sigmoskopija su premedikacija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22096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sigmoskopija su premedikacija ir patomorfologiniu tyrimu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42,71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84,46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su patomorfologiniu tyrimu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93,91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11. RADIOLOGINIAI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Rentgenodiagnostiniai tyrimai (1 tyrimas)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24001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Gydytojo rentgenologo konsultacija  (1 pacientas)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30,02</w:t>
            </w:r>
          </w:p>
          <w:p w:rsidR="00862FED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862FED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lastRenderedPageBreak/>
              <w:t xml:space="preserve"> 12. RENTGENOGRAFIJA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25009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Dantų rentgenograma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13. ULTRAGARSINIAI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Bendroji ultragarsinė diagnostika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vienos ar kelių struktūrų tyrimas  be doplerinio kraujotakos įvertinimo, bet su gydytojo aprašymu R (report)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Krūtų tyrimas be doplerinio kraujotakos  įvertinimo, bet su gydytojo aprašymu R (report)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tyrimas įskaitant inkstų ir šlapimo pūslės tyrimą be doplerinio kraujotakos įvertinimo, bet su gydytojo 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ir šlapimo pūslės tyrimas be doplerinio kraujotakos įvertinimo, bet  su gydytojo aprašymu R (report)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Dubens ir pilvo tyrimas esant nėštumui  ir jo komplikacijoms be doplerinio kraujotakos įvertinimo, bet su gydytojo aprašymu R (report)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Moters dubens tyrimas be doplerinio kraujotakos įvertinimo, bet su gydytojo  aprašymu R (report)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Vyro dubens tyrimas be doplerinio  kraujotakos įvertinimo, bet su gydytojo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Mašnelės tyrimas be doplerinio kraujotakos įvertinimo, bet su gydytojo  aprašymu R (report)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ir skeleto tyrimas (1 ar  daugiau regionų) be doplerinio kraujotakos įvertinimo, bet su gydytojo aprašymu R (report)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Sąnarių tyrimas (vieno ar daugiau sąnarių) be doplerinio kraujotakos  įvertinimo, bet su gydytojo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Kitų kūno vietų, neįrašytų į ankstesnį  sąrašą, tyrimas  be doplerinio kraujotakos įvertinimo, bet su gydytojo aprašymu R (report)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Ultragarsinis augančio folikulo įvertinimas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14. FUNKCINĖS DIAGNOSTIKOS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Skydliaukės echoskopinis tyrimas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Vidaus organų echoskopinis tyrimas (bendras)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Kepenų echoskopinis tyrimas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echoskopinis tyrimas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pūslės ir prostatos echoskopinis tyrimas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12-kos derivacijų EKG užrašymas kabinete be gydytojo aprašymo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Veloergometrija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kraujagyslių dvigubas skenavimas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Galūnių venų  dvigubas skenavimas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28053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Pulso dažnumo ir arterinio spaudimo nustatymas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15. 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PATOLOGINĖS  ANATOMIJOS 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Patologoanatominis mirusio ligonio tyrimas (autopsija) be papildomų histo-cheminių, imunohistochemnių, biocheminių ir kitų tyrimų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16. 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ANESTEZIJOS PAGALBA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Gerklų ir bronchų paviršiaus anestezija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33003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Adatos dūrio į kanalą vietos anestezija prieš punkciją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Vietinis infiltracinis nuskausminimas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Periferinio nervo kamieno anestezija (taip pat ir spinalinių nervų)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ir rankos piršto pravedamoji  anestezija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Rezginio anestezija (pvz., plexus axillaris - pažastinio rezginio)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Plexus brahialis (peties rezginio) anestezija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anestezija, atliekant kitas operacijas (endotrachėjinis metodas) iki 1 val.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390,78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2 val.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470,86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3 val.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773,68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nei 3 val.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1101,36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 atliekant kitas  operacijas (intraveninis metodas) iki 1 val.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Bendra anestezija (kaukės metodas) iki 1 val.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negu 1 val.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411,26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(endolumbalinis metodas) iki 1 val.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(epiduralinis metodas) iki 1 val.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7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AKUŠERIJA   IR  GINEKOLOGIJA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Tyrimas ir konsultavimas nėštumo metu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liaukų apžiūra. Priemoka už  paslaugą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krūties liaukų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genitalijų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 mikroflorai nustatyti  paėmimas iš urogenitalinės sistemos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Medžiagos paėmimas bakteriologiniams pasėliams venerinių ligų diagnostikai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skarifikato paėmimas iš išorinių lytinių organų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Konsultacija kontracepcijos ir nėštumo išsaugojimo perspektyvos klausimais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Kolposkopija ir jos išvadų aprašymas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diatermokoaguliacija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konuso (kūgio) pavidalo elektroekscizija (išpjova)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Gimdos spiralės įdėjimas (be spiralės kainos)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Makšties svetimkūnio išėmimas su gimdos kabliu arba kiurete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liaukos atvėrimas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49,27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cistos išgliaudymas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39029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polipų pašalinimas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53,65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diletacija spontaninio aborto arba pogimdyvinės abrazijos atvejais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abrazija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ertmės diagnostinė abrazija įskaitant  biologinės medžiagos siuntimą histologiniam tyrimui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114,21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Missed abortavimas (nesivystančio nėštumo)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78,24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(transabdominalinė)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(vaginalinė)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Ginekologinė ligonės apžiūra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kabliuku ar kiurete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Nėštumo nutraukimas, kai nėra medicininių parodymų: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*LR SAM 1999-07-30  įsakymas Nr. 357, 2020-01-14 raštas Nr. (1.1.20-12)10-238  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vietinę nejautrą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intervencinę nejautrą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151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*LR SAM 1999-07-30  įsakymas Nr. 357 "Dėl mokamų asmens sveikatos priežiūros paslaugų sąrašo, kainų nustatymo ir jų indeksavimo tvarkos bei šių paslaugų teikimo ir apmokėjimo tvarkos", LR SAM 2020-01-14 raštas Nr. (1.1.20-12)10-238 "Dėl mokamų asmens sveikatos priežiūros paslaugų kainų indeksavimo" - indeksuota 2,2242 koeficientu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OFTALMOLOGIJA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1996-03-26  įsakymas Nr. 178 "Dėl Valstybės ir savivaldybių remiamų asmens sveikatos paslaugų kainyno patvirtinimo",  LR SAM 2020-01-14 raštas Nr. (1.1.20-12)10-238 "Dėl mokamų asmens sveikatos priežiūros paslaugų kainų indeksavimo" -   indeksuota 3,0219 koeficientu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astigmatizmo atveju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skiaskopijos metodu suaugusiems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Akomodacijos rezervų nustatymas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Oftalmometrija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nustatymas vaikams iki 6 metų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 nustatymas suaugusiems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vaikams iki 6 metų  skiaskopijos metodu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Akinių stiprumo nustatymas dioptimetru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Akipločio nustatymas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Spalvų skyrimo tikrinimas spalvų lentelėmis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Priekinių ir vidinių akies dalių biomikroskopija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Gonioskopija (abiejų akių)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Ekzoftalmometrija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(tiesioginė)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(netiesioginė, naudojant  veidrodinį  oftalmoskopą)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Tonometrija Maklakovo, Ščioco tonometru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9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OTORINOLARINGOLOGIJA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Išorinės klausomosios landos svetimkūnių pašalinimas išplaunant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69,84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Paracentezė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sustabdymas užpakaline tamponada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Svetimkūnių iš nosies pašalinimas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stabdymas krioterapijos būdu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138,02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41049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Viršutinio žandinio ančio punkcija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Adenoidektomija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138,02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Paratonzilinio absceso atvėrimas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DERMATOLOGIJA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Gydytojo dermatovenerologo paslaugos: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 sergančiojo odos liga  ištyrimas (1 priėmimas)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vyro tyrimas dėl lytiškai perduodamų ligų (1 priėmimas)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moters tyrimas dėl  lytiškai perduodamų ligų (1priėmimas)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ir paruošimas serologiniam tyrimui (1 procedūra)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21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UROLOGIJA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kateterizacija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Parafimozės bekraujis pašalinimas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Cirkumcizija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181,52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Priešodžio sulipimo atskyrimas, atskira paslauga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Fimozės operacija, atliekant apskritimo pavidalo priešodžio siūlę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162,70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 (kapšelio pjovimas)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operacija, perrišant vena testicularis (sėklinė vena) (pilvo pjovimas)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469,37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Hidro - ir spermatocelės (sėklinės cistos) operacija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CHIRURGIJA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žaizdos pirminis apdorojimas (sutvarkymas)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žaizdos pirminis apdorojimas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Siūlų ir kabučių išėmimas įskaitant perrišimą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svetimkūnio, apčiuopiamo iš  išorės, išėmimas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17,94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Svetimkūnio išėmimas iš po odos arba gleivinės po jos pjūvio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Giliai esančio svetimkūnio išėmimas iš minkštųjų audinių arba kaulų operuojant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189,39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negyjančios žaizdos apdorojimas ir nekrozavusių audinių išpjovimas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negyjančios žaizdos sutvarkymas ir nekrozavusių audinių išpjovimas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Antirabinis darbas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 odos arba gleivinės gabaliuko išpjovimas įskaitant mažų (iki 3 cm) odos auglių išpjovimą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Didelio (didesnio nei 3 cm) odos ar  gleivinės, arba po oda (po gleivine) esančio auglio išpjovimas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Vieno arba kelių limfmazgių išpjovimas iš vienos ir tos pačios vietos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99,51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Giliųjų kūno audinių (pvz., riebalinių  audinių, raumenų, fascijų) arba pavyzdžių iš giliųjų audinių išpjovimas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Auglio, esančio po oda, kūno paviršiuje ar po gleivine ekscizija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trepanacija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nuėmimas išpjaunant nago šaknį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Delno, pėdos arba piršto sąnario - ganglijaus operacija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130,76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auglio (pvz. hemangiomos) </w:t>
            </w: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 xml:space="preserve">išoperavimas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159,20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46048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Sausgyslės makšties stenozės operacija išpjaunant mėginį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172,41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Fiksacinės plokštelės išėmimas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Meniscektomija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414,58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raumenų ir sausgyslių susiuvimas (be imobilizacijos)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286,63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Pakenktų raumenų, sausgyslių, fascijų ir sinovialinių makščių ekscizija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arba sausgyslių susiuvimas (1 sausgyslė)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286,63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ODONTOLOGIJA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Terapinė odontologija: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Pirminė apžiūra, anamnezė, dokumentacija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Ėduonies gydymas (be medžiagos kainos):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ir vidinio ėduonies ertmės paruošimas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Gilaus ėduonies ertmės paruošimas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 plomba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Kompozicinė plomba: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Kramtomojo paviršiaus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Kontaktinio paviršiaus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Stiklojonomerinė cemento plomba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Kompozicinė plomba su kaiščiais kampui atkurti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apdaila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Pulpito gydymas (devitaliniu būdu):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Ertmės paruošimas ir devitalizuojančios pastos įdėjimas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amputacija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ekstirpacija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Mechaninis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Peridontitų gydymas: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trepanavimas (1 procedūra)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Ertmės išvalymas 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Mehaninis kanalo apdorojimas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Obliteruoto kanalo platinimas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Kanalų plombavimas (1 kanalo):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Patentinė pasta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Pasta (išskyrus patentinę)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Stiklojonomeriniu cementu su gutaperčiniu kaiščiu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Gutaperčiniais kaiščiais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Plombų išėmimas: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Cementinės plombos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Amalgaminės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Plastmasinės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Kompozicinės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Plombavimo medžiagos išėmimas iš dantų šaknų: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Pastos išėmimas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Fosfatcemento išėmimas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50039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vienašaknio danties kanalo (kai ne to paties gydytojo klaida)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daugiašaknio danties kanalo (kai ne to paties gydytojo klaida)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šaknies paruošimas kultiniam įklotui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padengimas fluorolaku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Dantų fisūrų uždarymas hermetiku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Šviesoje kietėjančios plombos (be medžiagos kainos):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Kontaktinio paviršiaus kariozinės ertmės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kampo atkūrimas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Kramtomojo paviršiaus kariozinės ertmės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Pleištinio defekto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paviršiaus padengimas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atgaminimas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kampo atgaminimas kaiščiais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pataisa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Chirurginė odontologija: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Profilaktinė apžiūra (konsultacija, vaistų išrašymas)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Aplikacinė nejautra be importinio anestetiko kainos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Nejautra vartojant importinį anestetiką (ultrokainą, lidokainą, polokainą, mepivakainą)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Infiltracinė nejautra be importinio anestetiko kainos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Laidinė nejautra be importinio anestetiko kainos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rovimas (nesudėtingas)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Sudėtingas danties rovimas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Incizija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Perikoronito chirurginis gydymas (1 dantis)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išpjovimas aplink 1 dantį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Alveolito gydymas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Siūlė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Paradonto ligų gydymas: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Pirminė ligonio apžiūra (anamnezės surinkimas), pirminė ligonio dokumentacija (gydymo planas)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higienos mokymas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higieninio indekso įvertinimas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Konkrementų pašalinimas ir poliravimas: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viršuje (1 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 dantenomis (1 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50080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„Ultrastom“ aparatu (1danties)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DANTŲ PROTEZAVIMAS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*LR SAM 1999-07-30 įsakymas Nr. 357, 2020-01-14 raštas Nr. (1.1.20-12)10-238  </w:t>
            </w:r>
          </w:p>
        </w:tc>
      </w:tr>
      <w:tr w:rsidR="00155909" w:rsidRPr="00155909" w:rsidTr="009A5C2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(be metalų, plastmasių - kompozitų, cemento, dirbtinių dantų, gamyklinių fiksavimo elementų išlaidų)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Pirminė apžiūra,anamnezė,dokumentacija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Laikinieji (imediat) protezai: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1-5 dantų plokštelinis protezas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60205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Laikinas plastmasinis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plokštelinis protezas-bazė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Pilnas plokštelinis protezas indualiame artikuliatoriuje - bazėje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 danties įstatymas į plokštelinį protezą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Individualus šaukštas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Lenkta apkabėlė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Dentoalveolinė apkabėlė (pelotas)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 iš chromkobalto atraminė apkabėlė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Minkšta bazė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443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 iš termoplastinės medžiagos: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VšĮ Prienų ligo</w:t>
            </w:r>
            <w:r w:rsidR="00862FED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ninės direktoriaus 2014-11-10 įsakymas </w:t>
            </w:r>
            <w:r w:rsidR="00862FED">
              <w:rPr>
                <w:rFonts w:ascii="Times New Roman" w:eastAsia="Times New Roman" w:hAnsi="Times New Roman" w:cs="Times New Roman"/>
                <w:lang w:eastAsia="lt-LT"/>
              </w:rPr>
              <w:t>Nr. V-</w:t>
            </w: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159 „Dėl dantų protezavimo paslaugų apmokėjimo papildymo“</w:t>
            </w: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Dalinnis plokštelinis protezas iš  termoplastinės  medžiagos, kai 1 - 2 dantys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plokštelinis protezas iš  termoplastinės  medžiagos, kai 3 - 6 dantys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229,00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60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pilnas plokštelinis  protezas iš termoplastinės medžiagos, kai 7 ir daugiau dantų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287,00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Lanko atraminiai protezai iš chromkobalto ir tauriųjų metalų ant ugniai atsparaus modelio 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* LR SAM 1999-07-30 įsakymas Nr. 357, 2020-01-14 raštas Nr. (1.1.20-12)10-238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Lanko atraminis protezas - karkasas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226,10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Lanko atraminio protezo atraminio kabliuko įstatymas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24,35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atraminio danties frezavimas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danties įstatymas į lanko atraminį protezą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Lieti protezai: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Metalo keramikos vainikėlis arba metalo keramikos dantis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220,31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67,25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metalo plastiko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dantis su metalo plastiko apdaila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74,21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pusinis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vienašakis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dvišakis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trišakis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Protezų pataisos: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1-2 plastmasinių dantų įdėjimas, restauruojant plokštelę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3-4 plastmasinių dantų įdėjimas, restauruojant plokštelę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 ir armavimas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2 lūžių plokštelės pagrindo pataisymas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Vienos apkabėlės pakeitimas, įdėjimas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Seno protezo bazės pataisymas (perbazavimas laboratoriniu būdu)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Vainikėlio arba danties plastmasinės apdailos restauravimas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Kitos paslaugos: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Plastmasinis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Štampuoto vainikėlio nuėmimas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Lieto vainikėlio nuėmimas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60259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Vainikėlio cementavimas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Vienmomentinio atspaudo nuėmimas be retrakcijos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Dvimomentinio atspaudo nuėmimas be retrakcijos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danties gleivinės retrakcija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Diagnostinis modelis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Danties šaknies kanalo paruošimas kultiniam-kaištiniam įklotui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101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* LR SAM 1999 m. liepos 30 d. įsak. Nr. 357 "Dėl mokamų asmens sveikatos priežiūros paslaugų sąrašo, kainų nustatymo ir jų indeksavimo tvarkos bei šių paslaugų teikimo ir apmokėjimo tvarkos", 2020-01-14 Nr. (1.1.20-12)10-238 -  indeksuota 2,2242 koeficientu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487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lang w:eastAsia="lt-LT"/>
              </w:rPr>
              <w:t>25. KITOS PASLAUGOS PAGAL GALIOJANČIAS SUTARTIS SU KITOMIS ĮSTAIGOMIS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4" w:rsidRPr="009A5C24" w:rsidRDefault="009A5C24" w:rsidP="009A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>Sutartys su kitomis įstaigomis</w:t>
            </w:r>
          </w:p>
        </w:tc>
      </w:tr>
      <w:tr w:rsidR="009A5C24" w:rsidRPr="009A5C24" w:rsidTr="001F25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Mėginių pervežimas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Etilo alkoholio nustatymas kraujyje,šlapime ir kt. terpėse</w:t>
            </w:r>
          </w:p>
          <w:p w:rsidR="00CE0D2A" w:rsidRPr="009A5C24" w:rsidRDefault="00CE0D2A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Gydomasis pedikiūras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20,00</w:t>
            </w:r>
          </w:p>
          <w:p w:rsidR="00CE0D2A" w:rsidRPr="009A5C24" w:rsidRDefault="00CE0D2A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26. PASLAUGOS PAGAL TLK PATVIRTINTUS ĮKAINIUS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Profilaktinis sveikatos tikrinimas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Stebėjimo paslaugą priėmimo - skubios pagalbos skyriuje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27. KITOS NEMEDICININĖS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A5C24" w:rsidRPr="009A5C24" w:rsidTr="009A5C24">
        <w:trPr>
          <w:trHeight w:val="2306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Transporto paslauga 1 km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>VšĮ Prienų ligoninės direktoriaus 2017-05-22 įsakymas Nr. V - 58 „Dėl įkainių padidinimo už teikiamas paslaugas“</w:t>
            </w:r>
          </w:p>
        </w:tc>
      </w:tr>
      <w:tr w:rsidR="009A5C24" w:rsidRPr="009A5C24" w:rsidTr="009A5C2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Mirusiojo palaikų laikymas šaldytuve 1 val.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 xml:space="preserve">Prienų r. Sav. 2016-01-28 tarybos sprendimas Nr. T3-12 "Sprendimas dėl VšĮ Prienų ligoninės papildomų paslaugų įkainių patvirtinimo"  </w:t>
            </w: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Estetinis - higieninis mirusiojo paruošimas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21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Kopijavimas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155909" w:rsidRPr="009A5C24" w:rsidRDefault="00155909" w:rsidP="009A5C24">
      <w:pPr>
        <w:tabs>
          <w:tab w:val="left" w:pos="9498"/>
        </w:tabs>
        <w:rPr>
          <w:rFonts w:ascii="Times New Roman" w:hAnsi="Times New Roman" w:cs="Times New Roman"/>
        </w:rPr>
      </w:pPr>
    </w:p>
    <w:sectPr w:rsidR="00155909" w:rsidRPr="009A5C24" w:rsidSect="00862FE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CE" w:rsidRDefault="00D335CE" w:rsidP="00155909">
      <w:pPr>
        <w:spacing w:after="0" w:line="240" w:lineRule="auto"/>
      </w:pPr>
      <w:r>
        <w:separator/>
      </w:r>
    </w:p>
  </w:endnote>
  <w:endnote w:type="continuationSeparator" w:id="1">
    <w:p w:rsidR="00D335CE" w:rsidRDefault="00D335CE" w:rsidP="0015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CE" w:rsidRDefault="00D335CE" w:rsidP="00155909">
      <w:pPr>
        <w:spacing w:after="0" w:line="240" w:lineRule="auto"/>
      </w:pPr>
      <w:r>
        <w:separator/>
      </w:r>
    </w:p>
  </w:footnote>
  <w:footnote w:type="continuationSeparator" w:id="1">
    <w:p w:rsidR="00D335CE" w:rsidRDefault="00D335CE" w:rsidP="0015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7A"/>
    <w:rsid w:val="000045CE"/>
    <w:rsid w:val="00070D37"/>
    <w:rsid w:val="00155909"/>
    <w:rsid w:val="001867BB"/>
    <w:rsid w:val="0022797B"/>
    <w:rsid w:val="00274D66"/>
    <w:rsid w:val="002C00A2"/>
    <w:rsid w:val="0033439C"/>
    <w:rsid w:val="0034567A"/>
    <w:rsid w:val="003911E3"/>
    <w:rsid w:val="005149CC"/>
    <w:rsid w:val="007D717F"/>
    <w:rsid w:val="00862FED"/>
    <w:rsid w:val="00873D7A"/>
    <w:rsid w:val="0087653C"/>
    <w:rsid w:val="00916BE9"/>
    <w:rsid w:val="00942C15"/>
    <w:rsid w:val="009A5C24"/>
    <w:rsid w:val="00BC1194"/>
    <w:rsid w:val="00C61032"/>
    <w:rsid w:val="00CE0D2A"/>
    <w:rsid w:val="00D335CE"/>
    <w:rsid w:val="00D8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E4CE-37AD-4B16-8C36-69E80432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17211</Words>
  <Characters>9811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cp:lastPrinted>2020-01-31T16:25:00Z</cp:lastPrinted>
  <dcterms:created xsi:type="dcterms:W3CDTF">2020-02-25T13:42:00Z</dcterms:created>
  <dcterms:modified xsi:type="dcterms:W3CDTF">2020-02-25T13:42:00Z</dcterms:modified>
</cp:coreProperties>
</file>